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22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61"/>
        <w:gridCol w:w="3777"/>
      </w:tblGrid>
      <w:tr w:rsidR="00ED3D52" w14:paraId="1040B837" w14:textId="77777777" w:rsidTr="00ED3D52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C1DC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ED3D52" w14:paraId="564E969D" w14:textId="77777777" w:rsidTr="00ED3D52">
        <w:tblPrEx>
          <w:tblBorders>
            <w:insideH w:val="none" w:sz="0" w:space="0" w:color="auto"/>
          </w:tblBorders>
        </w:tblPrEx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7DEAA" w14:textId="77777777" w:rsidR="00ED3D52" w:rsidRPr="00ED3D52" w:rsidRDefault="00ED3D52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  <w:p w14:paraId="6355DA93" w14:textId="365D9CDC" w:rsidR="00ED3D52" w:rsidRPr="00ED3D52" w:rsidRDefault="00ED3D52" w:rsidP="00ED3D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субъект Российской Федерации </w:t>
            </w:r>
            <w:r w:rsidRPr="00576DF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Приморский край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FAF29CB" w14:textId="1BE6F89B" w:rsidR="00ED3D52" w:rsidRPr="00ED3D52" w:rsidRDefault="00ED3D52" w:rsidP="00ED3D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 w:rsidRPr="00576DF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Надеждинский муниципальный район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E33C45" w14:textId="080E4D6F" w:rsidR="00ED3D52" w:rsidRPr="00ED3D52" w:rsidRDefault="00ED3D52" w:rsidP="00ED3D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______________________________________________________________,</w:t>
            </w:r>
          </w:p>
          <w:p w14:paraId="707838B6" w14:textId="760D3D13" w:rsidR="00ED3D52" w:rsidRPr="00ED3D52" w:rsidRDefault="00ED3D52" w:rsidP="00ED3D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N кадастрового квартала (нескольких смежных кадастровых кварталов) </w:t>
            </w:r>
            <w:hyperlink w:anchor="P220">
              <w:r w:rsidRPr="00ED3D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76DF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25:10:011150, 25:10:011180, 25:10:080001, 25:10:180002, 25:10:180003, 25:10:210001, 25:10:250001</w:t>
            </w:r>
          </w:p>
          <w:p w14:paraId="4F249A46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(Иные сведения, позволяющие определить местоположение территории, на которой</w:t>
            </w:r>
          </w:p>
          <w:p w14:paraId="4A3F540F" w14:textId="77777777" w:rsidR="00ED3D52" w:rsidRPr="00ED3D52" w:rsidRDefault="00ED3D52" w:rsidP="00ED3D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</w:t>
            </w:r>
          </w:p>
          <w:p w14:paraId="7A889B1D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выполняются комплексные кадастровые работы </w:t>
            </w:r>
            <w:hyperlink w:anchor="P221">
              <w:r w:rsidRPr="00ED3D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47AEE7A" w14:textId="0B1BACFE" w:rsidR="00ED3D52" w:rsidRPr="00576DF0" w:rsidRDefault="00ED3D52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576DF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в соответствии с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30.01.2025 № 321-20-2025-002 филиалом ППК «</w:t>
            </w:r>
            <w:proofErr w:type="spellStart"/>
            <w:r w:rsidRPr="00576DF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Роскадастр</w:t>
            </w:r>
            <w:proofErr w:type="spellEnd"/>
            <w:r w:rsidRPr="00576DF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» по Приморскому краю выполняются комплексные кадастровые работы.</w:t>
            </w:r>
          </w:p>
          <w:p w14:paraId="3215E809" w14:textId="7FAABF54" w:rsidR="00ED3D52" w:rsidRDefault="00ED3D52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  <w:p w14:paraId="633840E1" w14:textId="65AC49B4" w:rsidR="00576DF0" w:rsidRPr="00586FB4" w:rsidRDefault="00576DF0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692481, Приморский край, Надеждинский район, с. Вольно-Надеждинское, ул. </w:t>
            </w:r>
            <w:r w:rsidR="00E6514F">
              <w:rPr>
                <w:rFonts w:ascii="Times New Roman" w:hAnsi="Times New Roman" w:cs="Times New Roman"/>
                <w:sz w:val="24"/>
                <w:szCs w:val="24"/>
              </w:rPr>
              <w:t>Пушкина, 59 «</w:t>
            </w:r>
            <w:r w:rsidR="001E3FED">
              <w:rPr>
                <w:rFonts w:ascii="Times New Roman" w:hAnsi="Times New Roman" w:cs="Times New Roman"/>
                <w:sz w:val="24"/>
                <w:szCs w:val="24"/>
              </w:rPr>
              <w:t xml:space="preserve">А», </w:t>
            </w:r>
            <w:proofErr w:type="spellStart"/>
            <w:r w:rsidR="001E3FE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1E3F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86FB4" w:rsidRPr="00F845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86F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86FB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586F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86FB4" w:rsidRPr="00F84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6FB4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</w:p>
          <w:p w14:paraId="0D73824E" w14:textId="77777777" w:rsidR="00ED3D52" w:rsidRPr="00ED3D52" w:rsidRDefault="00ED3D52" w:rsidP="00ED3D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  <w:p w14:paraId="235AA66E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(Адрес работы согласительной комиссии)</w:t>
            </w:r>
          </w:p>
          <w:p w14:paraId="67AF975C" w14:textId="77777777" w:rsidR="00ED3D52" w:rsidRPr="00ED3D52" w:rsidRDefault="00ED3D52" w:rsidP="00ED3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или на официальных сайтах в информационно-телекоммуникационной сети "Интернет":</w:t>
            </w:r>
          </w:p>
        </w:tc>
      </w:tr>
      <w:tr w:rsidR="00ED3D52" w14:paraId="271CFDA1" w14:textId="77777777" w:rsidTr="00ED3D52">
        <w:tblPrEx>
          <w:tblBorders>
            <w:insideH w:val="none" w:sz="0" w:space="0" w:color="auto"/>
          </w:tblBorders>
        </w:tblPrEx>
        <w:tc>
          <w:tcPr>
            <w:tcW w:w="58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F4D7FC" w14:textId="1D544B73" w:rsidR="00ED3D52" w:rsidRPr="001E3FED" w:rsidRDefault="001E3FED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3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Администрация Надединского муниципального района</w:t>
            </w:r>
          </w:p>
          <w:p w14:paraId="0F0E94F3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(Наименование заказчика комплексных кадастровых работ)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4DCCF" w14:textId="09952833" w:rsidR="00ED3D52" w:rsidRPr="001E3FED" w:rsidRDefault="001E3FED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586FB4">
                <w:rPr>
                  <w:rStyle w:val="ac"/>
                  <w:rFonts w:ascii="Times New Roman" w:eastAsiaTheme="majorEastAsia" w:hAnsi="Times New Roman" w:cs="Times New Roman"/>
                  <w:color w:val="000000" w:themeColor="text1"/>
                  <w:sz w:val="26"/>
                  <w:szCs w:val="26"/>
                  <w:lang w:val="en-US"/>
                </w:rPr>
                <w:t>www</w:t>
              </w:r>
              <w:r w:rsidRPr="00586FB4">
                <w:rPr>
                  <w:rStyle w:val="ac"/>
                  <w:rFonts w:ascii="Times New Roman" w:eastAsiaTheme="majorEastAsia" w:hAnsi="Times New Roman" w:cs="Times New Roman"/>
                  <w:color w:val="000000" w:themeColor="text1"/>
                  <w:sz w:val="26"/>
                  <w:szCs w:val="26"/>
                </w:rPr>
                <w:t>.nadezhdinsky.gosuslugi.ru</w:t>
              </w:r>
            </w:hyperlink>
            <w:r w:rsidRPr="001E3F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  <w:p w14:paraId="4747C352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(Адрес сайта)</w:t>
            </w:r>
          </w:p>
        </w:tc>
      </w:tr>
      <w:tr w:rsidR="00ED3D52" w14:paraId="65A6AC50" w14:textId="77777777" w:rsidTr="00ED3D52">
        <w:tblPrEx>
          <w:tblBorders>
            <w:insideH w:val="none" w:sz="0" w:space="0" w:color="auto"/>
          </w:tblBorders>
        </w:tblPrEx>
        <w:tc>
          <w:tcPr>
            <w:tcW w:w="58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3ABEFD" w14:textId="18B68D13" w:rsidR="00ED3D52" w:rsidRPr="001E3FED" w:rsidRDefault="001E3FED" w:rsidP="001E3F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E3F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Министерство земельных и имущественных отношений Приморского края</w:t>
            </w:r>
          </w:p>
          <w:p w14:paraId="4EBDBDE9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2B70DB" w14:textId="591BC1B2" w:rsidR="00ED3D52" w:rsidRPr="00586FB4" w:rsidRDefault="00ED3D52" w:rsidP="00586FB4">
            <w:pPr>
              <w:pStyle w:val="ConsPlusNormal"/>
              <w:jc w:val="center"/>
              <w:rPr>
                <w:rFonts w:ascii="Times New Roman" w:eastAsiaTheme="majorEastAsia" w:hAnsi="Times New Roman" w:cs="Times New Roman"/>
                <w:u w:val="single"/>
              </w:rPr>
            </w:pPr>
            <w:r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https</w:t>
            </w:r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://</w:t>
            </w:r>
            <w:proofErr w:type="spellStart"/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nadezhdinsky</w:t>
            </w:r>
            <w:proofErr w:type="spellEnd"/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.</w:t>
            </w:r>
            <w:proofErr w:type="spellStart"/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gosuslugi</w:t>
            </w:r>
            <w:proofErr w:type="spellEnd"/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.</w:t>
            </w:r>
            <w:proofErr w:type="spellStart"/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ru</w:t>
            </w:r>
            <w:proofErr w:type="spellEnd"/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spravochnik</w:t>
            </w:r>
            <w:proofErr w:type="spellEnd"/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novosti</w:t>
            </w:r>
            <w:proofErr w:type="spellEnd"/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-</w:t>
            </w:r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v</w:t>
            </w:r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-</w:t>
            </w:r>
            <w:proofErr w:type="spellStart"/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sfere</w:t>
            </w:r>
            <w:proofErr w:type="spellEnd"/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-</w:t>
            </w:r>
            <w:proofErr w:type="spellStart"/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gradostroitelstva</w:t>
            </w:r>
            <w:proofErr w:type="spellEnd"/>
            <w:r w:rsidR="00F84540" w:rsidRPr="00F84540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/</w:t>
            </w:r>
          </w:p>
          <w:p w14:paraId="7D9559E5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(Адрес сайта)</w:t>
            </w:r>
          </w:p>
        </w:tc>
      </w:tr>
      <w:tr w:rsidR="00ED3D52" w14:paraId="7D4C80DA" w14:textId="77777777" w:rsidTr="00ED3D52">
        <w:tblPrEx>
          <w:tblBorders>
            <w:insideH w:val="none" w:sz="0" w:space="0" w:color="auto"/>
          </w:tblBorders>
        </w:tblPrEx>
        <w:tc>
          <w:tcPr>
            <w:tcW w:w="58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2D584C" w14:textId="7B88B005" w:rsidR="00ED3D52" w:rsidRPr="00ED3D52" w:rsidRDefault="00586FB4" w:rsidP="00586F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Управление Росреестра по Приморскому краю</w:t>
            </w:r>
            <w:r w:rsidR="00ED3D52" w:rsidRPr="00ED3D52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54A13047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кадастрового учета)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5F75F" w14:textId="56F3DA76" w:rsidR="00ED3D52" w:rsidRPr="00586FB4" w:rsidRDefault="00586FB4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FB4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Pr="00586FB4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  <w:lang w:val="en-US"/>
              </w:rPr>
              <w:t>www</w:t>
            </w:r>
            <w:r w:rsidRPr="00586FB4">
              <w:rPr>
                <w:rFonts w:ascii="Times New Roman" w:eastAsiaTheme="majorEastAsia" w:hAnsi="Times New Roman" w:cs="Times New Roman"/>
                <w:sz w:val="26"/>
                <w:szCs w:val="26"/>
                <w:u w:val="single"/>
              </w:rPr>
              <w:t>.</w:t>
            </w:r>
            <w:proofErr w:type="spellStart"/>
            <w:r w:rsidRPr="00586FB4"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  <w:t>rosreestr</w:t>
            </w:r>
            <w:proofErr w:type="spellEnd"/>
            <w:r w:rsidRPr="00586FB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  <w:proofErr w:type="spellStart"/>
            <w:r w:rsidRPr="00586FB4"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  <w:t>ru</w:t>
            </w:r>
            <w:proofErr w:type="spellEnd"/>
            <w:r w:rsidR="00ED3D52" w:rsidRPr="00586FB4"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</w:p>
          <w:p w14:paraId="33AFE0B6" w14:textId="77777777" w:rsidR="00ED3D52" w:rsidRPr="00ED3D52" w:rsidRDefault="00ED3D52" w:rsidP="00ED3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(Адрес сайта)</w:t>
            </w:r>
          </w:p>
        </w:tc>
      </w:tr>
      <w:tr w:rsidR="00ED3D52" w14:paraId="4D22F9EB" w14:textId="77777777" w:rsidTr="00ED3D52">
        <w:tblPrEx>
          <w:tblBorders>
            <w:insideH w:val="none" w:sz="0" w:space="0" w:color="auto"/>
          </w:tblBorders>
        </w:tblPrEx>
        <w:tc>
          <w:tcPr>
            <w:tcW w:w="9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2A1F" w14:textId="77777777" w:rsidR="00ED3D52" w:rsidRPr="00ED3D52" w:rsidRDefault="00ED3D52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 ________</w:t>
            </w:r>
          </w:p>
          <w:p w14:paraId="58FE74B7" w14:textId="77777777" w:rsidR="00D75D79" w:rsidRDefault="00D75D79" w:rsidP="00586F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D74DC14" w14:textId="23323A97" w:rsidR="00ED3D52" w:rsidRPr="00586FB4" w:rsidRDefault="00ED3D52" w:rsidP="00586FB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состоится по адресу: </w:t>
            </w:r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692481, Приморский край, Надеждинский район, с. Вольно-Надеждинское, ул. Пушкина, 59 «А», </w:t>
            </w:r>
            <w:proofErr w:type="spellStart"/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каб</w:t>
            </w:r>
            <w:proofErr w:type="spellEnd"/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22</w:t>
            </w:r>
          </w:p>
          <w:p w14:paraId="272BA5A3" w14:textId="5D77A734" w:rsidR="00ED3D52" w:rsidRPr="00ED3D52" w:rsidRDefault="00ED3D52" w:rsidP="00ED3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9414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сентября 2025 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г. в </w:t>
            </w:r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 минут.</w:t>
            </w:r>
          </w:p>
          <w:p w14:paraId="0E17400C" w14:textId="77777777" w:rsidR="00586FB4" w:rsidRDefault="00586FB4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E24CC" w14:textId="27DAC07D" w:rsidR="00ED3D52" w:rsidRPr="00586FB4" w:rsidRDefault="00ED3D52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F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14:paraId="248F4870" w14:textId="77777777" w:rsidR="00586FB4" w:rsidRDefault="00586FB4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683FF" w14:textId="13AE6617" w:rsidR="00ED3D52" w:rsidRPr="00ED3D52" w:rsidRDefault="00ED3D52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Обоснованные возражения относительно местоположения границ земельных участков, 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содержащегося в проекте карты-плана территории, можно представить в согласительную комиссию в письменной форме в период</w:t>
            </w:r>
          </w:p>
          <w:p w14:paraId="105CBFC4" w14:textId="372DA0DC" w:rsidR="00ED3D52" w:rsidRPr="00ED3D52" w:rsidRDefault="00ED3D52" w:rsidP="00ED3D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с "</w:t>
            </w:r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 2025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 г. по "</w:t>
            </w:r>
            <w:r w:rsidR="009414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586FB4" w:rsidRPr="0058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сентября 2025</w:t>
            </w: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hyperlink w:anchor="P225">
              <w:r w:rsidRPr="00ED3D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941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226">
              <w:r w:rsidRPr="00ED3D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  <w:p w14:paraId="51357E4B" w14:textId="77777777" w:rsidR="00ED3D52" w:rsidRPr="00ED3D52" w:rsidRDefault="00ED3D52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Возражения оформляются в соответствии с </w:t>
            </w:r>
            <w:hyperlink r:id="rId5">
              <w:r w:rsidRPr="00ED3D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частью 15 статьи 42.10</w:t>
              </w:r>
            </w:hyperlink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г. N 221-ФЗ "О государственном кадастре недвижимости" </w:t>
            </w:r>
            <w:hyperlink w:anchor="P227">
              <w:r w:rsidRPr="00ED3D5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  <w:r w:rsidRPr="00ED3D52">
              <w:rPr>
                <w:rFonts w:ascii="Times New Roman" w:hAnsi="Times New Roman" w:cs="Times New Roman"/>
                <w:sz w:val="24"/>
                <w:szCs w:val="24"/>
              </w:rPr>
              <w:t xml:space="preserve">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14:paraId="0C3AF704" w14:textId="77777777" w:rsidR="00ED3D52" w:rsidRPr="00ED3D52" w:rsidRDefault="00ED3D52" w:rsidP="00ED3D5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D52">
              <w:rPr>
                <w:rFonts w:ascii="Times New Roman" w:hAnsi="Times New Roman" w:cs="Times New Roman"/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14:paraId="3090018E" w14:textId="77777777" w:rsidR="00FB32D1" w:rsidRDefault="00FB32D1" w:rsidP="004D39B8">
      <w:pPr>
        <w:pStyle w:val="ConsPlusNormal"/>
        <w:jc w:val="both"/>
      </w:pPr>
    </w:p>
    <w:sectPr w:rsidR="00FB32D1" w:rsidSect="004D39B8"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CA5"/>
    <w:rsid w:val="001249CD"/>
    <w:rsid w:val="001E3FED"/>
    <w:rsid w:val="00220C98"/>
    <w:rsid w:val="002F1CA5"/>
    <w:rsid w:val="004D39B8"/>
    <w:rsid w:val="004E13B8"/>
    <w:rsid w:val="00576DF0"/>
    <w:rsid w:val="00586FB4"/>
    <w:rsid w:val="00637D6B"/>
    <w:rsid w:val="0074598B"/>
    <w:rsid w:val="00814ED9"/>
    <w:rsid w:val="009414FC"/>
    <w:rsid w:val="00994389"/>
    <w:rsid w:val="00D75D79"/>
    <w:rsid w:val="00E6514F"/>
    <w:rsid w:val="00EC3B54"/>
    <w:rsid w:val="00ED3D52"/>
    <w:rsid w:val="00F84540"/>
    <w:rsid w:val="00FB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81B8"/>
  <w15:chartTrackingRefBased/>
  <w15:docId w15:val="{4B62C64D-C4FD-47CB-BF95-08F0F75A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1C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1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C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1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1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1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1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C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1C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1C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1C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1C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1C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1C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1C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1C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1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1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1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1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1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1C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1C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1C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1C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1C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1CA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2F1C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2F1C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2F1C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2F1C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styleId="ac">
    <w:name w:val="Hyperlink"/>
    <w:rsid w:val="001E3FED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1E3F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1268&amp;dst=470" TargetMode="External"/><Relationship Id="rId4" Type="http://schemas.openxmlformats.org/officeDocument/2006/relationships/hyperlink" Target="http://www.nadezhdinsky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Тетерина</dc:creator>
  <cp:keywords/>
  <dc:description/>
  <cp:lastModifiedBy>Анастасияа Антонова</cp:lastModifiedBy>
  <cp:revision>2</cp:revision>
  <cp:lastPrinted>2025-09-02T01:48:00Z</cp:lastPrinted>
  <dcterms:created xsi:type="dcterms:W3CDTF">2025-09-02T04:01:00Z</dcterms:created>
  <dcterms:modified xsi:type="dcterms:W3CDTF">2025-09-02T04:01:00Z</dcterms:modified>
</cp:coreProperties>
</file>